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</w:t>
      </w:r>
    </w:p>
    <w:p w:rsidR="008C3018" w:rsidRPr="00426E94" w:rsidP="008C3018">
      <w:pPr>
        <w:pStyle w:val="BodyTextIndent"/>
        <w:tabs>
          <w:tab w:val="left" w:pos="0"/>
        </w:tabs>
        <w:jc w:val="right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Дело № 5-374-2002/2025</w:t>
      </w:r>
    </w:p>
    <w:p w:rsidR="008C3018" w:rsidRPr="00426E94" w:rsidP="008C3018">
      <w:pPr>
        <w:pStyle w:val="BodyTextIndent"/>
        <w:tabs>
          <w:tab w:val="left" w:pos="0"/>
        </w:tabs>
        <w:jc w:val="center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ПОСТАНОВЛЕНИЕ</w:t>
      </w:r>
    </w:p>
    <w:p w:rsidR="008C3018" w:rsidRPr="00426E94" w:rsidP="008C3018">
      <w:pPr>
        <w:pStyle w:val="BodyTextIndent"/>
        <w:tabs>
          <w:tab w:val="left" w:pos="0"/>
        </w:tabs>
        <w:jc w:val="center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 назначении административного наказания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</w:p>
    <w:p w:rsidR="008C3018" w:rsidRPr="00426E94" w:rsidP="008C3018">
      <w:pPr>
        <w:pStyle w:val="BodyTextIndent"/>
        <w:tabs>
          <w:tab w:val="left" w:pos="0"/>
        </w:tabs>
        <w:ind w:firstLine="0"/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02 апреля 2025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года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г. Нефтеюганск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ровой судья судебного участка № 2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Нефтеюганского судебного района Ханты – Мансийского автономного округа – Югры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Таскаева Е.А.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color w:val="000000" w:themeColor="text1"/>
          <w:sz w:val="24"/>
          <w:szCs w:val="24"/>
        </w:rPr>
        <w:t>(Ханты-Мансийский автономный округ - Югра, г.</w:t>
      </w:r>
      <w:r w:rsidRPr="00426E94">
        <w:rPr>
          <w:color w:val="000000" w:themeColor="text1"/>
          <w:sz w:val="24"/>
          <w:szCs w:val="24"/>
        </w:rPr>
        <w:t xml:space="preserve"> Нефтеюганск, 1 мкр. дом 30)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ении:</w:t>
      </w:r>
    </w:p>
    <w:p w:rsidR="00426E94" w:rsidRPr="00426E94" w:rsidP="00426E94">
      <w:pPr>
        <w:pStyle w:val="BodyTextIndent"/>
        <w:tabs>
          <w:tab w:val="left" w:pos="0"/>
        </w:tabs>
        <w:ind w:firstLine="0"/>
        <w:jc w:val="both"/>
        <w:rPr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        Серовой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</w:t>
      </w:r>
      <w:r w:rsidRPr="00426E94">
        <w:rPr>
          <w:color w:val="000000" w:themeColor="text1"/>
          <w:sz w:val="24"/>
          <w:szCs w:val="24"/>
        </w:rPr>
        <w:t xml:space="preserve">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года рождения, урожен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ки </w:t>
      </w:r>
      <w:r w:rsidRPr="00426E94">
        <w:rPr>
          <w:color w:val="000000" w:themeColor="text1"/>
          <w:sz w:val="24"/>
          <w:szCs w:val="24"/>
        </w:rPr>
        <w:t>***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зарегистрированно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й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проживающе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й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по адресу: </w:t>
      </w:r>
      <w:r w:rsidRPr="00426E94">
        <w:rPr>
          <w:color w:val="000000" w:themeColor="text1"/>
          <w:sz w:val="24"/>
          <w:szCs w:val="24"/>
        </w:rPr>
        <w:t>***,</w:t>
      </w:r>
    </w:p>
    <w:p w:rsidR="008C3018" w:rsidRPr="00426E94" w:rsidP="00426E94">
      <w:pPr>
        <w:pStyle w:val="BodyTextIndent"/>
        <w:tabs>
          <w:tab w:val="left" w:pos="0"/>
        </w:tabs>
        <w:ind w:firstLine="0"/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совершении правонарушения, предус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мотренного ч. 2.1 ст. 14.16 Кодекса Российской Федерации об административных правонарушениях, 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</w:p>
    <w:p w:rsidR="008C3018" w:rsidRPr="00426E94" w:rsidP="008C3018">
      <w:pPr>
        <w:pStyle w:val="BodyTextIndent"/>
        <w:tabs>
          <w:tab w:val="left" w:pos="0"/>
        </w:tabs>
        <w:jc w:val="center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УСТАНОВИЛ: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Серова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17-45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час., являясь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продавцом в магазине «Ренессанс», расположенном по адресу: г.Нефтеюганск, 8 мкр-н, стр.18, находясь за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прилавком,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осуществил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незаконную реализацию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пивного напитка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  <w:lang w:val="en-US"/>
        </w:rPr>
        <w:t>Hoeggarden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со вкусом грейпфрута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объёмом 0,4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4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литра, с содержанием этилового спирта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4,6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%, стоимостью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122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рубл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за одну бутылку,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одной бутылки пивного напитка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  <w:lang w:val="en-US"/>
        </w:rPr>
        <w:t>Hoeggarden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со вкусом вишни, объемом 0,44 литра, с содержанием этилового спирта 4,6 %, стоимостью 122 рубля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за одну бутылку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несовершеннолетнему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., </w:t>
      </w:r>
      <w:r w:rsidRPr="00426E94">
        <w:rPr>
          <w:color w:val="000000" w:themeColor="text1"/>
          <w:sz w:val="24"/>
          <w:szCs w:val="24"/>
        </w:rPr>
        <w:t xml:space="preserve">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г.р.,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чем нарушил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п.11 ч.2 ст. 16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Федерально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го закона от 22.11.1995г. № 171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-ФЗ «О государствен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аспития) алкогольной продукции» и ст.1 Закона ХМАО-Югры № 46-ОЗ от 16.06.2016г. «О регулировании отдельных вопросов в области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оборота этилового спирта, алкогольной и спиртосодержащей продукции в ХМАО-Югре».  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При рассмотрении дела об административном правонарушении Серова Л.Г. вину не признала. Дополнительно пояснила, что она находилась за прилавком, в магазин вошел молодой чел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овек, он был очень высокий, взял две бутылки пива и пакет. Она у него спросила – ты не молодой, на что он сказал, что отметил 19 лет, паспорт она у него не спросила. Молодой человек рассчитался наличными денежными средствами, купюрой 500 рублей, она дала 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му сдачу, купюру убрала в кассу, после чего молодой человек вышел. Затем зашли с этим молодым человеком сотрудники полиции и сказали, что это была контрольная закупка.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Мировой судья,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заслушав Серову Л.Г.,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исследовав материалы административного дела, считае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т, что вина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Серовой Л.Г.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протоколом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86 № 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26.02.2025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из содержания которого следует, что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Серова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17-45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час., являясь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продавцом в магазине «Ренессанс», расположенном по адресу: г.Нефтеюганск, 8 мкр-н, стр.18, находясь за прилавком,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осуществил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незаконную реализацию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пивного напитка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  <w:lang w:val="en-US"/>
        </w:rPr>
        <w:t>Hoeggarden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со вкусом грейпфрута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объёмом 0,4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4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литра, с содержанием эти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лового спирта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4,6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%, стоимостью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122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рубл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за одну бутылку,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одной бутылки пивного напитка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  <w:lang w:val="en-US"/>
        </w:rPr>
        <w:t>Hoeggarden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со вкусом вишни, объемом 0,44 литра, с содержанием этилового спирта 4,6 %, стоимостью 122 рубля,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несовершеннолетнему С.,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color w:val="000000" w:themeColor="text1"/>
          <w:sz w:val="24"/>
          <w:szCs w:val="24"/>
        </w:rPr>
        <w:t xml:space="preserve">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г.р.,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чем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нарушил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п.11 ч.2 ст. 16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Федерально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го закона от 22.11.1995г. № 171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аспития) алкогольной продукции» и ст.1 З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акона ХМАО-Югры № 46-ОЗ от 16.06.2016г. «О регулировании отдельных вопросов в области оборота этилового спирта, алкогольной и спиртосодержащей продукции в ХМАО-Югре»;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рапортом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инспектора ОДН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ОМВД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России по г.Нефтеюганску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от 20.02.2025 о факте продажи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несовершеннолетнему алкогольной продукции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протоколом осмотра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места происшествия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 фототаблицей, согласно которому произведен осмотр магазина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«Ренессанс»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установлено место совершения правонарушения 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обнаружена денежная купюра номиналом 50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0 рублей, которая была изъята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постановления о проведении оперативно-розыскного мероприятия «Проверочная закупка» в магазине «Ренессанс», расположенном по адресу: г.Нефтеюганск, 8 мкр-н, стр.18;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копией протокола досмотра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вступающе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го в качестве покупателя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перед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проведением ОРМ 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копией протокола досмотра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вступающего в качестве покупателя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после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проведени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ОРМ 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протокола вручения денежных средств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. в количестве 1 купюры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достоинством 500 рублей серии ТЭ № 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для проведения ОРМ;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денежной купюры, врученной Смирнову М.И. с целью проведения ОРМ «Проверочная закупка»;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заявления от 21.02.2025 несовершеннолетнего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 и его матери Б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 на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добровольное согласие принять участие в ОРМ по факту реализации контрафактной алкогольной продукции, а также по факту реализации алкогольной продукции без лицензии, в том числе несовершеннолетним в магазине «Ренессанс»;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сообщением в ДЧ ОМВД России по 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Нефтеюганску о том, что в магазине Ренессанс 8-18 реализация спиртных напитков несовершеннолетнему;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копией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объяснения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Серовой Л.Г.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21.02.2025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согласно которым он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21.02.2025 около 17-45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час.,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магазине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Ренессанс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», расположенно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по адресу: г.Нефтеюг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анск,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8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мкр-н, дом 1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8,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осуществил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продажу алкогольной продукции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– пива, молодому человеку, при этом спросила его возраст, на что он ей пояснил, что ему 19 лет, но не попросила представить документы, удостоверяющие личность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копией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объяснения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., </w:t>
      </w:r>
      <w:r w:rsidRPr="00426E94">
        <w:rPr>
          <w:color w:val="000000" w:themeColor="text1"/>
          <w:sz w:val="24"/>
          <w:szCs w:val="24"/>
        </w:rPr>
        <w:t xml:space="preserve">***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г.р., согласно которым он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21.02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.202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в 17-45 час. участвуя в ОРМ «Контрольная закупка»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магазине «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Ренесанс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», расположенно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по адресу: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г.Нефтеюганск, 8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мкр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-н, дом 18, купил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пиво. Продавец 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спросила сколько лет 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не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потребовала никаких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документов;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копией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объяснения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М.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от 21.02.2025, согласно которому он является администратором магазина Ренессанс,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расположенно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по адресу: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г.Нефтеюганск, 8 мкр-н, дом 18. Он неоднократно проводил беседу с Серовой Л.Г. о недопустимости продажи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алкогольной продукции несовершеннолетним, о необходимости проверять паспорт;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лист записи ЕГРП;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договора аренды здания от 01.01.2025, согласно которому Д.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(арендодатель) и ИП 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. (арендатор) заключили договор аренды здания,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расположенного по адресу: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г.Нефтеюганск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, мкрн.8,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магазин Ренессанс;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доверенности 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 на имя М.;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уведомления о постановке 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 на учет в налоговом органе;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товарного чека от 21.02.2025;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пос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тановления об отказе в возбуждении уголовного дела от 25.02.2025, которым отказано в возбуждении уголовного дела в отношении Серовой Л.Г. по ст.151.1 УК РФ, в связи с отсутствием в ее действиях состава преступления;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распиской Серовой Л.Г. от 21.02.2025 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получении от сотрудников полиции 2 бутылок пива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  <w:lang w:val="en-US"/>
        </w:rPr>
        <w:t>Hoeggarden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распиской Серовой Л.Г. от 21.02.2025 о получении от сотрудников полиции денежных средст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>в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(сдачи) в размере 251 руб.;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паспорта Серовой Л.Г.;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паспорта С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спорта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Б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- копией паспорта М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.;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- справкой на физическое лицо. </w:t>
      </w:r>
    </w:p>
    <w:p w:rsidR="008C3018" w:rsidRPr="00426E94" w:rsidP="008C3018">
      <w:pPr>
        <w:pStyle w:val="BodyTextIndent"/>
        <w:tabs>
          <w:tab w:val="left" w:pos="0"/>
        </w:tabs>
        <w:ind w:firstLine="0"/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       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В силу п.11 ч.2 ст. 16 Федерального закона № 171 -ФЗ от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22.11.1995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"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 государственном регулировании производства и оборота этилового спирта, алкогольной и спи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ртосодержащей продукции и об ограничении потребления (распития) алкогольной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продукции"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не допускается розничная продажа алкогольно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й продукции несовершеннолетним.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Перечень соответствующих документов устанавливается уполномоченным Правительством Российской Ф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едерации федеральны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 органом исполнительной власти.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соответствии с пунктом 1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 сомнения в достижении этим покупателем совершеннолетия, утвержденного Приказом Минпромторга России от 31 мая 2017 года N 1728, одним из таких документов является паспорт гражданина Российской Федерации, удостоверяющий личность гражданина Российской Федер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ации на территории Российской Федерации.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Оценив и проанализировав в совокупности собранные по делу доказательства, признав их относимыми, допустимыми и достоверными, судья находит установленной и доказанной вину индивидуального предпринимателя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Серовой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в совершении административного правонарушения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и квалифицирует его действия по ч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.2.1 ст.14.16 КоАП РФ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-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Оснований для прекращения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производства по делу и освобождения последней от административ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ной ответственности не имеется.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Серовой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,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отсутствие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обстоятельств, смягчающи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х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и отяг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чающи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х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ад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министративную ответственность и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счита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ет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возможным назначить наказание в виде административного штрафа в пределах санкции данной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статьи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размере 30 000 рублей.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На основании изложенного, руководствуясь ст. 29.9, 29.10 Кодекса Российской Федерац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ии об административных правонарушениях, мировой судья</w:t>
      </w:r>
    </w:p>
    <w:p w:rsidR="008C3018" w:rsidRPr="00426E94" w:rsidP="008C3018">
      <w:pPr>
        <w:pStyle w:val="BodyTextIndent"/>
        <w:tabs>
          <w:tab w:val="left" w:pos="0"/>
        </w:tabs>
        <w:jc w:val="center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ПОСТАНОВИЛ: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признать</w:t>
      </w:r>
      <w:r w:rsidRPr="00426E94" w:rsidR="00D336C9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Серов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у Л.Г.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виновн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ой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2.1 ст. 14.16 Кодекса Российской Федерации об административных правонарушениях и назначить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ей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наказание в виде административного штрафа в разм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ере 30 000 (тридцать тысяч) рублей.</w:t>
      </w:r>
    </w:p>
    <w:p w:rsidR="008C3018" w:rsidRPr="00426E94" w:rsidP="008C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 на счет: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>Мансийска,  ном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 xml:space="preserve"> счета 03100643000000018700, БИК 007162163, ОКТМО 71874000, ИНН 8601073664, КПП 860101001, КБК </w:t>
      </w:r>
      <w:r w:rsidRPr="00426E94" w:rsidR="00D336C9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>72011601143010016140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 xml:space="preserve">, УИН </w:t>
      </w:r>
      <w:r w:rsidRPr="00426E94" w:rsidR="00D336C9">
        <w:rPr>
          <w:rFonts w:ascii="Times New Roman" w:hAnsi="Times New Roman" w:cs="Times New Roman"/>
          <w:color w:val="000000" w:themeColor="text1"/>
          <w:sz w:val="24"/>
          <w:szCs w:val="24"/>
        </w:rPr>
        <w:t>0412365400385003742514135.</w:t>
      </w:r>
    </w:p>
    <w:p w:rsidR="008C3018" w:rsidRPr="00426E94" w:rsidP="008C3018">
      <w:pPr>
        <w:spacing w:after="0" w:line="240" w:lineRule="auto"/>
        <w:jc w:val="both"/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</w:pPr>
      <w:r w:rsidRPr="00426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</w:t>
      </w:r>
      <w:r w:rsidRPr="00426E94">
        <w:rPr>
          <w:rStyle w:val="label2"/>
          <w:rFonts w:ascii="Times New Roman" w:hAnsi="Times New Roman" w:cs="Times New Roman"/>
          <w:color w:val="000000" w:themeColor="text1"/>
          <w:sz w:val="24"/>
          <w:szCs w:val="24"/>
        </w:rPr>
        <w:t>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rStyle w:val="label2"/>
          <w:rFonts w:eastAsiaTheme="majorEastAsia"/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 в течение десяти 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>дней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 со дня получения копии постановления, чере</w:t>
      </w: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 xml:space="preserve">з мирового судью. В этот же срок постановление может быть опротестовано прокурором.                     </w:t>
      </w:r>
    </w:p>
    <w:p w:rsidR="008C3018" w:rsidRPr="00426E94" w:rsidP="008C3018">
      <w:pPr>
        <w:pStyle w:val="BodyTextIndent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426E94">
        <w:rPr>
          <w:rStyle w:val="label2"/>
          <w:rFonts w:eastAsiaTheme="majorEastAsia"/>
          <w:color w:val="000000" w:themeColor="text1"/>
          <w:sz w:val="24"/>
          <w:szCs w:val="24"/>
        </w:rPr>
        <w:tab/>
      </w:r>
    </w:p>
    <w:p w:rsidR="00B4555F" w:rsidRPr="00426E94" w:rsidP="00426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</w:t>
      </w:r>
      <w:r w:rsidRPr="00426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  <w:r w:rsidRPr="00426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r w:rsidRPr="00426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Таскаева</w:t>
      </w:r>
    </w:p>
    <w:sectPr w:rsidSect="008C3018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8"/>
    <w:rsid w:val="001D2C65"/>
    <w:rsid w:val="003162EC"/>
    <w:rsid w:val="00426E94"/>
    <w:rsid w:val="00462AD1"/>
    <w:rsid w:val="00516BA6"/>
    <w:rsid w:val="005C0600"/>
    <w:rsid w:val="006677A3"/>
    <w:rsid w:val="0079664E"/>
    <w:rsid w:val="008C3018"/>
    <w:rsid w:val="009A3D18"/>
    <w:rsid w:val="00B4555F"/>
    <w:rsid w:val="00B6287E"/>
    <w:rsid w:val="00BA3827"/>
    <w:rsid w:val="00CD4E93"/>
    <w:rsid w:val="00D336C9"/>
    <w:rsid w:val="00D47F7B"/>
    <w:rsid w:val="00DC0715"/>
    <w:rsid w:val="00DF2138"/>
    <w:rsid w:val="00EE76B8"/>
    <w:rsid w:val="00FF4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7E9792-2D8F-E949-89E3-F02423D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8C301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C301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C301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C301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C301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C301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C301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C301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C301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C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C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C301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C30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C30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C30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C30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C30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C30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8C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8C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8C301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C301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8C3018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8C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018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C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C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018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a2"/>
    <w:rsid w:val="008C30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8C3018"/>
    <w:rPr>
      <w:rFonts w:eastAsia="Times New Roman"/>
      <w:kern w:val="0"/>
      <w:szCs w:val="20"/>
      <w:lang w:eastAsia="ru-RU"/>
      <w14:ligatures w14:val="none"/>
    </w:rPr>
  </w:style>
  <w:style w:type="character" w:customStyle="1" w:styleId="label2">
    <w:name w:val="label2"/>
    <w:basedOn w:val="DefaultParagraphFont"/>
    <w:rsid w:val="008C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